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cs="宋体"/>
          <w:b/>
          <w:bCs/>
          <w:sz w:val="32"/>
          <w:szCs w:val="32"/>
        </w:rPr>
      </w:pPr>
      <w:bookmarkStart w:id="0" w:name="OLE_LINK1"/>
    </w:p>
    <w:p>
      <w:pPr>
        <w:spacing w:line="360" w:lineRule="auto"/>
        <w:jc w:val="center"/>
        <w:rPr>
          <w:rFonts w:hint="eastAsia" w:ascii="宋体" w:hAnsi="宋体" w:cs="宋体"/>
          <w:b/>
          <w:bCs/>
          <w:sz w:val="32"/>
          <w:szCs w:val="32"/>
        </w:rPr>
      </w:pPr>
      <w:r>
        <w:rPr>
          <w:rFonts w:hint="eastAsia" w:ascii="宋体" w:hAnsi="宋体" w:cs="宋体"/>
          <w:b/>
          <w:bCs/>
          <w:sz w:val="40"/>
          <w:szCs w:val="40"/>
        </w:rPr>
        <w:t>山东国子软件股份有限公司</w:t>
      </w:r>
    </w:p>
    <w:p>
      <w:pPr>
        <w:spacing w:line="360" w:lineRule="auto"/>
        <w:ind w:firstLine="643" w:firstLineChars="200"/>
        <w:jc w:val="left"/>
        <w:rPr>
          <w:rFonts w:hint="eastAsia" w:ascii="宋体" w:hAnsi="宋体" w:cs="宋体"/>
          <w:b/>
          <w:bCs/>
          <w:sz w:val="32"/>
          <w:szCs w:val="32"/>
        </w:rPr>
      </w:pPr>
    </w:p>
    <w:p>
      <w:pPr>
        <w:spacing w:line="360" w:lineRule="auto"/>
        <w:ind w:firstLine="643" w:firstLineChars="200"/>
        <w:jc w:val="left"/>
        <w:rPr>
          <w:rFonts w:hint="eastAsia" w:ascii="宋体" w:hAnsi="宋体" w:cs="宋体"/>
          <w:b/>
          <w:bCs/>
          <w:sz w:val="32"/>
          <w:szCs w:val="32"/>
        </w:rPr>
      </w:pPr>
      <w:r>
        <w:rPr>
          <w:rFonts w:hint="eastAsia" w:ascii="宋体" w:hAnsi="宋体" w:cs="宋体"/>
          <w:b/>
          <w:bCs/>
          <w:sz w:val="32"/>
          <w:szCs w:val="32"/>
        </w:rPr>
        <w:t>一、公司简介</w:t>
      </w:r>
    </w:p>
    <w:p>
      <w:pPr>
        <w:spacing w:line="360" w:lineRule="auto"/>
        <w:ind w:firstLine="640" w:firstLineChars="200"/>
        <w:rPr>
          <w:rFonts w:ascii="宋体" w:hAnsi="宋体"/>
          <w:sz w:val="32"/>
          <w:szCs w:val="32"/>
        </w:rPr>
      </w:pPr>
      <w:r>
        <w:rPr>
          <w:rFonts w:hint="eastAsia" w:ascii="宋体" w:hAnsi="宋体"/>
          <w:sz w:val="32"/>
          <w:szCs w:val="32"/>
        </w:rPr>
        <w:t>山东国子软件股份有限公司（由济南国子数码科技有限公司改制更名），专业的应用软件产品研发和行业解决方案提供商，成立于2001年，现有员工</w:t>
      </w:r>
      <w:r>
        <w:rPr>
          <w:rFonts w:hint="eastAsia" w:ascii="宋体" w:hAnsi="宋体"/>
          <w:sz w:val="32"/>
          <w:szCs w:val="32"/>
          <w:lang w:val="en-US" w:eastAsia="zh-CN"/>
        </w:rPr>
        <w:t>近700</w:t>
      </w:r>
      <w:r>
        <w:rPr>
          <w:rFonts w:hint="eastAsia" w:ascii="宋体" w:hAnsi="宋体"/>
          <w:sz w:val="32"/>
          <w:szCs w:val="32"/>
        </w:rPr>
        <w:t>人，全部为专业技术人员，逐渐形成以硕士研究生和优秀本科生为骨干力量的管理及研发团队。目前，公司已通过软件企业认定、软件产品认定、高新技术企业认定、CMMI 5软件开发成熟度认证、ISO9001质量管理体系认证、ISO27001信息安全管理体系认证、ISO20000信息技术服务管理体系认证，信息系统集成及服务资质三级证书，多次荣获山东省科技进步奖，被授予“软件创新型企业”，荣获“2017年度优秀网络安全产品及服务奖”和“2017年度智慧城市优秀解决方案奖”。</w:t>
      </w:r>
    </w:p>
    <w:p>
      <w:pPr>
        <w:spacing w:line="360" w:lineRule="auto"/>
        <w:ind w:firstLine="640" w:firstLineChars="200"/>
        <w:rPr>
          <w:rFonts w:ascii="宋体" w:hAnsi="宋体"/>
          <w:sz w:val="32"/>
          <w:szCs w:val="32"/>
        </w:rPr>
      </w:pPr>
      <w:r>
        <w:rPr>
          <w:rFonts w:hint="eastAsia" w:ascii="宋体" w:hAnsi="宋体"/>
          <w:sz w:val="32"/>
          <w:szCs w:val="32"/>
        </w:rPr>
        <w:t>“因为专注，我们更专业”。自2001年以来，公司专注于行政事业单位、教育领域、大型企业的资产、设备管理系统的研发、推广、服务；专注于为各级各类学校和教育主管部门提供成熟的教育教学管理解决方案；致力于电子文件和数字档案管理的研究，积极参与相关电子文件管理标准的制定和推广。经过多年的快速发展，公司已颇具规模，且</w:t>
      </w:r>
      <w:r>
        <w:rPr>
          <w:rFonts w:hint="eastAsia" w:ascii="宋体" w:hAnsi="宋体"/>
          <w:sz w:val="32"/>
          <w:szCs w:val="32"/>
          <w:lang w:val="en-US" w:eastAsia="zh-CN"/>
        </w:rPr>
        <w:t>完成</w:t>
      </w:r>
      <w:r>
        <w:rPr>
          <w:rFonts w:hint="eastAsia" w:ascii="宋体" w:hAnsi="宋体"/>
          <w:sz w:val="32"/>
          <w:szCs w:val="32"/>
        </w:rPr>
        <w:t>了2014-201</w:t>
      </w:r>
      <w:r>
        <w:rPr>
          <w:rFonts w:hint="eastAsia" w:ascii="宋体" w:hAnsi="宋体"/>
          <w:sz w:val="32"/>
          <w:szCs w:val="32"/>
          <w:lang w:val="en-US" w:eastAsia="zh-CN"/>
        </w:rPr>
        <w:t>6</w:t>
      </w:r>
      <w:r>
        <w:rPr>
          <w:rFonts w:hint="eastAsia" w:ascii="宋体" w:hAnsi="宋体"/>
          <w:sz w:val="32"/>
          <w:szCs w:val="32"/>
        </w:rPr>
        <w:t>年三年中期发展目标，于三年内成为行业内具有较强竞争力的、国内有较大影响力的、具有成熟业务模式的大型软件公司，实现新三板挂牌。自2016年起五年内实现主板上市。</w:t>
      </w:r>
    </w:p>
    <w:p>
      <w:pPr>
        <w:spacing w:line="360" w:lineRule="auto"/>
        <w:ind w:firstLine="640" w:firstLineChars="200"/>
        <w:rPr>
          <w:rFonts w:hint="eastAsia" w:ascii="宋体" w:hAnsi="宋体"/>
          <w:sz w:val="32"/>
          <w:szCs w:val="32"/>
        </w:rPr>
      </w:pPr>
      <w:r>
        <w:rPr>
          <w:rFonts w:hint="eastAsia" w:ascii="宋体" w:hAnsi="宋体"/>
          <w:sz w:val="32"/>
          <w:szCs w:val="32"/>
        </w:rPr>
        <w:t>公司坚持“专业专注、创新发展”的思路，在研发部门，C#、JAVA、移动（IOS、Android）等开发技术并驾齐驱，</w:t>
      </w:r>
      <w:r>
        <w:rPr>
          <w:rFonts w:hint="eastAsia" w:ascii="宋体" w:hAnsi="宋体"/>
          <w:sz w:val="32"/>
          <w:szCs w:val="32"/>
          <w:lang w:eastAsia="zh-CN"/>
        </w:rPr>
        <w:t>产品经理、</w:t>
      </w:r>
      <w:r>
        <w:rPr>
          <w:rFonts w:hint="eastAsia" w:ascii="宋体" w:hAnsi="宋体"/>
          <w:sz w:val="32"/>
          <w:szCs w:val="32"/>
        </w:rPr>
        <w:t>项目经理、系统分析师、架构设计师、软件设计工程师、软件开发工程师、软件测试工程师等职位均衡发展。且公司制定了完善的考核、晋升机制及灵活的转岗制度，让员工能够人尽其才，拥有合适的职业生涯发展道路。</w:t>
      </w:r>
    </w:p>
    <w:p>
      <w:pPr>
        <w:tabs>
          <w:tab w:val="left" w:pos="651"/>
        </w:tabs>
        <w:spacing w:line="360" w:lineRule="auto"/>
        <w:jc w:val="left"/>
        <w:rPr>
          <w:rFonts w:hint="eastAsia" w:ascii="宋体" w:hAnsi="宋体" w:cs="宋体"/>
          <w:b/>
          <w:bCs/>
          <w:sz w:val="32"/>
          <w:szCs w:val="32"/>
        </w:rPr>
      </w:pPr>
      <w:r>
        <w:rPr>
          <w:rFonts w:hint="eastAsia" w:ascii="宋体" w:hAnsi="宋体" w:cs="宋体"/>
          <w:b/>
          <w:bCs/>
          <w:sz w:val="32"/>
          <w:szCs w:val="32"/>
        </w:rPr>
        <w:t xml:space="preserve">    </w:t>
      </w:r>
    </w:p>
    <w:p>
      <w:pPr>
        <w:keepNext w:val="0"/>
        <w:keepLines w:val="0"/>
        <w:pageBreakBefore w:val="0"/>
        <w:widowControl w:val="0"/>
        <w:tabs>
          <w:tab w:val="left" w:pos="651"/>
        </w:tabs>
        <w:kinsoku/>
        <w:wordWrap/>
        <w:overflowPunct/>
        <w:topLinePunct w:val="0"/>
        <w:autoSpaceDE/>
        <w:autoSpaceDN/>
        <w:bidi w:val="0"/>
        <w:adjustRightInd/>
        <w:snapToGrid/>
        <w:spacing w:line="360" w:lineRule="auto"/>
        <w:ind w:left="0" w:leftChars="0" w:right="0" w:rightChars="0" w:firstLine="643" w:firstLineChars="200"/>
        <w:jc w:val="left"/>
        <w:textAlignment w:val="auto"/>
        <w:outlineLvl w:val="9"/>
        <w:rPr>
          <w:rFonts w:hint="eastAsia" w:ascii="宋体" w:hAnsi="宋体" w:cs="宋体"/>
          <w:b/>
          <w:bCs/>
          <w:sz w:val="32"/>
          <w:szCs w:val="32"/>
        </w:rPr>
      </w:pPr>
      <w:r>
        <w:rPr>
          <w:rFonts w:hint="eastAsia" w:ascii="宋体" w:hAnsi="宋体" w:cs="宋体"/>
          <w:b/>
          <w:bCs/>
          <w:sz w:val="32"/>
          <w:szCs w:val="32"/>
        </w:rPr>
        <w:t>二、招聘岗位</w:t>
      </w:r>
    </w:p>
    <w:p>
      <w:pPr>
        <w:numPr>
          <w:ilvl w:val="0"/>
          <w:numId w:val="1"/>
        </w:numPr>
        <w:tabs>
          <w:tab w:val="left" w:pos="651"/>
        </w:tabs>
        <w:spacing w:line="360" w:lineRule="auto"/>
        <w:jc w:val="left"/>
        <w:rPr>
          <w:rFonts w:hint="eastAsia" w:ascii="宋体" w:hAnsi="宋体" w:cs="宋体"/>
          <w:sz w:val="32"/>
          <w:szCs w:val="32"/>
        </w:rPr>
      </w:pPr>
      <w:r>
        <w:rPr>
          <w:rFonts w:hint="eastAsia" w:ascii="宋体" w:hAnsi="宋体" w:cs="宋体"/>
          <w:b/>
          <w:bCs/>
          <w:sz w:val="32"/>
          <w:szCs w:val="32"/>
        </w:rPr>
        <w:t>JAVA开发工程师/C#</w:t>
      </w:r>
      <w:r>
        <w:rPr>
          <w:rFonts w:hint="eastAsia" w:ascii="宋体" w:hAnsi="宋体" w:cs="宋体"/>
          <w:b/>
          <w:bCs/>
          <w:sz w:val="32"/>
          <w:szCs w:val="32"/>
          <w:lang w:eastAsia="zh-CN"/>
        </w:rPr>
        <w:t>、</w:t>
      </w:r>
      <w:r>
        <w:rPr>
          <w:rFonts w:hint="eastAsia" w:ascii="宋体" w:hAnsi="宋体" w:cs="宋体"/>
          <w:b/>
          <w:bCs/>
          <w:sz w:val="32"/>
          <w:szCs w:val="32"/>
          <w:lang w:val="en-US" w:eastAsia="zh-CN"/>
        </w:rPr>
        <w:t>.Net</w:t>
      </w:r>
      <w:r>
        <w:rPr>
          <w:rFonts w:hint="eastAsia" w:ascii="宋体" w:hAnsi="宋体" w:cs="宋体"/>
          <w:b/>
          <w:bCs/>
          <w:sz w:val="32"/>
          <w:szCs w:val="32"/>
        </w:rPr>
        <w:t>开发工程师/Android开发工程师</w:t>
      </w:r>
      <w:r>
        <w:rPr>
          <w:rFonts w:hint="eastAsia" w:ascii="宋体" w:hAnsi="宋体" w:cs="宋体"/>
          <w:b/>
          <w:bCs/>
          <w:sz w:val="32"/>
          <w:szCs w:val="32"/>
          <w:lang w:val="en-US" w:eastAsia="zh-CN"/>
        </w:rPr>
        <w:t>/IOS开发工程师</w:t>
      </w:r>
    </w:p>
    <w:p>
      <w:pPr>
        <w:tabs>
          <w:tab w:val="left" w:pos="651"/>
        </w:tabs>
        <w:spacing w:line="360" w:lineRule="auto"/>
        <w:ind w:firstLine="643" w:firstLineChars="200"/>
        <w:jc w:val="left"/>
        <w:rPr>
          <w:rFonts w:hint="eastAsia" w:ascii="宋体" w:hAnsi="宋体" w:cs="宋体"/>
          <w:b/>
          <w:sz w:val="32"/>
          <w:szCs w:val="32"/>
        </w:rPr>
      </w:pPr>
      <w:r>
        <w:rPr>
          <w:rFonts w:hint="eastAsia" w:ascii="宋体" w:hAnsi="宋体" w:cs="宋体"/>
          <w:b/>
          <w:sz w:val="32"/>
          <w:szCs w:val="32"/>
        </w:rPr>
        <w:t>任职资格：</w:t>
      </w:r>
    </w:p>
    <w:p>
      <w:pPr>
        <w:tabs>
          <w:tab w:val="left" w:pos="651"/>
        </w:tabs>
        <w:spacing w:line="360" w:lineRule="auto"/>
        <w:ind w:firstLine="640" w:firstLineChars="200"/>
        <w:jc w:val="left"/>
        <w:rPr>
          <w:rFonts w:hint="eastAsia" w:ascii="宋体" w:hAnsi="宋体" w:cs="宋体"/>
          <w:sz w:val="32"/>
          <w:szCs w:val="32"/>
        </w:rPr>
      </w:pPr>
      <w:r>
        <w:rPr>
          <w:rFonts w:hint="eastAsia" w:ascii="宋体" w:hAnsi="宋体" w:cs="宋体"/>
          <w:sz w:val="32"/>
          <w:szCs w:val="32"/>
        </w:rPr>
        <w:t>1、计算机相关专业应届毕业生，本科及以上学历；</w:t>
      </w:r>
    </w:p>
    <w:p>
      <w:pPr>
        <w:tabs>
          <w:tab w:val="left" w:pos="651"/>
        </w:tabs>
        <w:spacing w:line="360" w:lineRule="auto"/>
        <w:ind w:firstLine="640" w:firstLineChars="200"/>
        <w:jc w:val="left"/>
        <w:rPr>
          <w:rFonts w:hint="eastAsia" w:ascii="宋体" w:hAnsi="宋体" w:cs="宋体"/>
          <w:bCs/>
          <w:sz w:val="32"/>
          <w:szCs w:val="32"/>
        </w:rPr>
      </w:pPr>
      <w:r>
        <w:rPr>
          <w:rFonts w:hint="eastAsia" w:ascii="宋体" w:hAnsi="宋体" w:cs="宋体"/>
          <w:bCs/>
          <w:sz w:val="32"/>
          <w:szCs w:val="32"/>
        </w:rPr>
        <w:t>2、拥有C语言、JAVA、C#、Android等任一语言基础；</w:t>
      </w:r>
    </w:p>
    <w:p>
      <w:pPr>
        <w:spacing w:line="360" w:lineRule="auto"/>
        <w:ind w:firstLine="640" w:firstLineChars="200"/>
        <w:jc w:val="left"/>
        <w:rPr>
          <w:rFonts w:hint="eastAsia" w:ascii="宋体" w:hAnsi="宋体" w:cs="宋体"/>
          <w:sz w:val="32"/>
          <w:szCs w:val="32"/>
        </w:rPr>
      </w:pPr>
      <w:r>
        <w:rPr>
          <w:rFonts w:hint="eastAsia" w:ascii="宋体" w:hAnsi="宋体" w:cs="宋体"/>
          <w:sz w:val="32"/>
          <w:szCs w:val="32"/>
        </w:rPr>
        <w:t>3、了解oracle或SQL Server数据库；</w:t>
      </w:r>
    </w:p>
    <w:p>
      <w:pPr>
        <w:spacing w:line="360" w:lineRule="auto"/>
        <w:ind w:firstLine="640" w:firstLineChars="200"/>
        <w:jc w:val="left"/>
        <w:rPr>
          <w:rFonts w:hint="eastAsia" w:ascii="宋体" w:hAnsi="宋体" w:cs="宋体"/>
          <w:sz w:val="32"/>
          <w:szCs w:val="32"/>
        </w:rPr>
      </w:pPr>
      <w:r>
        <w:rPr>
          <w:rFonts w:hint="eastAsia" w:ascii="宋体" w:hAnsi="宋体" w:cs="宋体"/>
          <w:sz w:val="32"/>
          <w:szCs w:val="32"/>
        </w:rPr>
        <w:t>4、有责任心、上进心、能吃苦、团队意识强。</w:t>
      </w:r>
    </w:p>
    <w:p>
      <w:pPr>
        <w:spacing w:line="360" w:lineRule="auto"/>
        <w:ind w:firstLine="640" w:firstLineChars="200"/>
        <w:jc w:val="left"/>
        <w:rPr>
          <w:rFonts w:hint="eastAsia" w:ascii="宋体" w:hAnsi="宋体" w:cs="宋体"/>
          <w:sz w:val="32"/>
          <w:szCs w:val="32"/>
        </w:rPr>
      </w:pPr>
      <w:r>
        <w:rPr>
          <w:rFonts w:hint="eastAsia" w:ascii="宋体" w:hAnsi="宋体" w:cs="宋体"/>
          <w:sz w:val="32"/>
          <w:szCs w:val="32"/>
        </w:rPr>
        <w:t>5、热爱软件行业，决心从事软件研发工作。</w:t>
      </w:r>
    </w:p>
    <w:p>
      <w:pPr>
        <w:spacing w:line="360" w:lineRule="auto"/>
        <w:ind w:firstLine="643" w:firstLineChars="200"/>
        <w:jc w:val="left"/>
        <w:rPr>
          <w:rFonts w:hint="eastAsia" w:ascii="宋体" w:hAnsi="宋体" w:cs="宋体"/>
          <w:b/>
          <w:sz w:val="32"/>
          <w:szCs w:val="32"/>
        </w:rPr>
      </w:pPr>
      <w:r>
        <w:rPr>
          <w:rFonts w:hint="eastAsia" w:ascii="宋体" w:hAnsi="宋体" w:cs="宋体"/>
          <w:b/>
          <w:sz w:val="32"/>
          <w:szCs w:val="32"/>
        </w:rPr>
        <w:t>薪酬待遇：</w:t>
      </w:r>
    </w:p>
    <w:p>
      <w:pPr>
        <w:spacing w:line="360" w:lineRule="auto"/>
        <w:ind w:firstLine="640" w:firstLineChars="200"/>
        <w:jc w:val="left"/>
        <w:rPr>
          <w:rFonts w:hint="eastAsia" w:ascii="宋体" w:hAnsi="宋体" w:cs="宋体"/>
          <w:sz w:val="32"/>
          <w:szCs w:val="32"/>
        </w:rPr>
      </w:pPr>
      <w:r>
        <w:rPr>
          <w:rFonts w:hint="eastAsia" w:ascii="宋体" w:hAnsi="宋体" w:cs="宋体"/>
          <w:sz w:val="32"/>
          <w:szCs w:val="32"/>
        </w:rPr>
        <w:t>1、</w:t>
      </w:r>
      <w:r>
        <w:rPr>
          <w:rFonts w:hint="eastAsia" w:ascii="宋体" w:hAnsi="宋体" w:cs="宋体"/>
          <w:sz w:val="32"/>
          <w:szCs w:val="32"/>
          <w:lang w:val="en-US" w:eastAsia="zh-CN"/>
        </w:rPr>
        <w:t>每</w:t>
      </w:r>
      <w:r>
        <w:rPr>
          <w:rFonts w:hint="eastAsia" w:ascii="宋体" w:hAnsi="宋体" w:cs="宋体"/>
          <w:sz w:val="32"/>
          <w:szCs w:val="32"/>
        </w:rPr>
        <w:t>年毕业的应届毕业生须先后经历实习期、试用期再转正的过程；</w:t>
      </w:r>
    </w:p>
    <w:p>
      <w:pPr>
        <w:spacing w:line="360" w:lineRule="auto"/>
        <w:ind w:firstLine="640" w:firstLineChars="200"/>
        <w:jc w:val="left"/>
        <w:rPr>
          <w:rFonts w:hint="eastAsia" w:ascii="宋体" w:hAnsi="宋体" w:cs="宋体"/>
          <w:sz w:val="32"/>
          <w:szCs w:val="32"/>
        </w:rPr>
      </w:pPr>
      <w:r>
        <w:rPr>
          <w:rFonts w:hint="eastAsia" w:ascii="宋体" w:hAnsi="宋体" w:cs="宋体"/>
          <w:sz w:val="32"/>
          <w:szCs w:val="32"/>
        </w:rPr>
        <w:t>2、实习期原则上2个月，如能正式参与开发工作的实习工程师可随时申请转为试用工程师；</w:t>
      </w:r>
    </w:p>
    <w:p>
      <w:pPr>
        <w:spacing w:line="360" w:lineRule="auto"/>
        <w:ind w:firstLine="640" w:firstLineChars="200"/>
        <w:jc w:val="left"/>
        <w:rPr>
          <w:rFonts w:hint="eastAsia" w:ascii="宋体" w:hAnsi="宋体" w:cs="宋体"/>
          <w:sz w:val="32"/>
          <w:szCs w:val="32"/>
        </w:rPr>
      </w:pPr>
      <w:r>
        <w:rPr>
          <w:rFonts w:hint="eastAsia" w:ascii="宋体" w:hAnsi="宋体" w:cs="宋体"/>
          <w:sz w:val="32"/>
          <w:szCs w:val="32"/>
        </w:rPr>
        <w:t>3、试用期原则上3个月，如表现优秀，提前达到转正标准，可申请提前转正。</w:t>
      </w:r>
    </w:p>
    <w:p>
      <w:pPr>
        <w:spacing w:line="360" w:lineRule="auto"/>
        <w:ind w:firstLine="640" w:firstLineChars="200"/>
        <w:jc w:val="left"/>
        <w:rPr>
          <w:rFonts w:hint="eastAsia" w:ascii="宋体" w:hAnsi="宋体" w:cs="宋体"/>
          <w:sz w:val="32"/>
          <w:szCs w:val="32"/>
        </w:rPr>
      </w:pPr>
      <w:r>
        <w:rPr>
          <w:rFonts w:hint="eastAsia" w:ascii="宋体" w:hAnsi="宋体" w:cs="宋体"/>
          <w:sz w:val="32"/>
          <w:szCs w:val="32"/>
        </w:rPr>
        <w:t>4、实习期工资：2000</w:t>
      </w:r>
    </w:p>
    <w:p>
      <w:pPr>
        <w:spacing w:line="360" w:lineRule="auto"/>
        <w:ind w:firstLine="640" w:firstLineChars="200"/>
        <w:jc w:val="left"/>
        <w:rPr>
          <w:rFonts w:hint="eastAsia" w:ascii="宋体" w:hAnsi="宋体" w:cs="宋体"/>
          <w:sz w:val="32"/>
          <w:szCs w:val="32"/>
        </w:rPr>
      </w:pPr>
      <w:r>
        <w:rPr>
          <w:rFonts w:hint="eastAsia" w:ascii="宋体" w:hAnsi="宋体" w:cs="宋体"/>
          <w:sz w:val="32"/>
          <w:szCs w:val="32"/>
        </w:rPr>
        <w:t>5、试用期工资：</w:t>
      </w:r>
      <w:r>
        <w:rPr>
          <w:rFonts w:hint="eastAsia" w:ascii="宋体" w:hAnsi="宋体" w:cs="宋体"/>
          <w:sz w:val="32"/>
          <w:szCs w:val="32"/>
          <w:lang w:val="en-US" w:eastAsia="zh-CN"/>
        </w:rPr>
        <w:t>4000-4500</w:t>
      </w:r>
    </w:p>
    <w:p>
      <w:pPr>
        <w:spacing w:line="360" w:lineRule="auto"/>
        <w:ind w:firstLine="640" w:firstLineChars="200"/>
        <w:jc w:val="left"/>
        <w:rPr>
          <w:rFonts w:hint="eastAsia" w:ascii="宋体" w:hAnsi="宋体" w:cs="宋体"/>
          <w:sz w:val="32"/>
          <w:szCs w:val="32"/>
        </w:rPr>
      </w:pPr>
      <w:r>
        <w:rPr>
          <w:rFonts w:hint="eastAsia" w:ascii="宋体" w:hAnsi="宋体" w:cs="宋体"/>
          <w:sz w:val="32"/>
          <w:szCs w:val="32"/>
        </w:rPr>
        <w:t>6、转正工资：5</w:t>
      </w:r>
      <w:r>
        <w:rPr>
          <w:rFonts w:hint="eastAsia" w:ascii="宋体" w:hAnsi="宋体" w:cs="宋体"/>
          <w:sz w:val="32"/>
          <w:szCs w:val="32"/>
          <w:lang w:val="en-US" w:eastAsia="zh-CN"/>
        </w:rPr>
        <w:t>000-6000</w:t>
      </w:r>
    </w:p>
    <w:p>
      <w:pPr>
        <w:numPr>
          <w:ilvl w:val="0"/>
          <w:numId w:val="2"/>
        </w:numPr>
        <w:tabs>
          <w:tab w:val="left" w:pos="651"/>
        </w:tabs>
        <w:spacing w:line="360" w:lineRule="auto"/>
        <w:jc w:val="left"/>
        <w:rPr>
          <w:rFonts w:hint="eastAsia" w:ascii="宋体" w:hAnsi="宋体" w:cs="宋体"/>
          <w:b/>
          <w:bCs/>
          <w:sz w:val="32"/>
          <w:szCs w:val="32"/>
        </w:rPr>
      </w:pPr>
      <w:r>
        <w:rPr>
          <w:rFonts w:hint="eastAsia" w:ascii="宋体" w:hAnsi="宋体" w:cs="宋体"/>
          <w:b/>
          <w:bCs/>
          <w:sz w:val="32"/>
          <w:szCs w:val="32"/>
        </w:rPr>
        <w:t>软件实施工程师</w:t>
      </w:r>
    </w:p>
    <w:p>
      <w:pPr>
        <w:tabs>
          <w:tab w:val="left" w:pos="651"/>
        </w:tabs>
        <w:spacing w:line="360" w:lineRule="auto"/>
        <w:ind w:firstLine="643" w:firstLineChars="200"/>
        <w:jc w:val="left"/>
        <w:rPr>
          <w:rFonts w:hint="eastAsia" w:ascii="宋体" w:hAnsi="宋体" w:cs="宋体"/>
          <w:b/>
          <w:sz w:val="32"/>
          <w:szCs w:val="32"/>
        </w:rPr>
      </w:pPr>
      <w:r>
        <w:rPr>
          <w:rFonts w:hint="eastAsia" w:ascii="宋体" w:hAnsi="宋体" w:cs="宋体"/>
          <w:b/>
          <w:sz w:val="32"/>
          <w:szCs w:val="32"/>
        </w:rPr>
        <w:t>任职资格：</w:t>
      </w:r>
    </w:p>
    <w:p>
      <w:pPr>
        <w:tabs>
          <w:tab w:val="left" w:pos="651"/>
        </w:tabs>
        <w:spacing w:line="360" w:lineRule="auto"/>
        <w:ind w:firstLine="640" w:firstLineChars="200"/>
        <w:jc w:val="left"/>
        <w:rPr>
          <w:rFonts w:hint="eastAsia" w:ascii="宋体" w:hAnsi="宋体" w:cs="宋体"/>
          <w:sz w:val="32"/>
          <w:szCs w:val="32"/>
        </w:rPr>
      </w:pPr>
      <w:r>
        <w:rPr>
          <w:rFonts w:hint="eastAsia" w:ascii="宋体" w:hAnsi="宋体" w:cs="宋体"/>
          <w:sz w:val="32"/>
          <w:szCs w:val="32"/>
        </w:rPr>
        <w:t>1、计算机相关专业应届毕业生，大专及以上学历；</w:t>
      </w:r>
    </w:p>
    <w:p>
      <w:pPr>
        <w:tabs>
          <w:tab w:val="left" w:pos="651"/>
        </w:tabs>
        <w:spacing w:line="360" w:lineRule="auto"/>
        <w:ind w:firstLine="640" w:firstLineChars="200"/>
        <w:jc w:val="left"/>
        <w:rPr>
          <w:rFonts w:hint="eastAsia" w:ascii="宋体" w:hAnsi="宋体" w:cs="宋体"/>
          <w:sz w:val="32"/>
          <w:szCs w:val="32"/>
        </w:rPr>
      </w:pPr>
      <w:r>
        <w:rPr>
          <w:rFonts w:hint="eastAsia" w:ascii="宋体" w:hAnsi="宋体" w:cs="宋体"/>
          <w:sz w:val="32"/>
          <w:szCs w:val="32"/>
        </w:rPr>
        <w:t>2、了解常用软件操作、 oracle或SQL Server数据库；</w:t>
      </w:r>
    </w:p>
    <w:p>
      <w:pPr>
        <w:tabs>
          <w:tab w:val="left" w:pos="651"/>
        </w:tabs>
        <w:spacing w:line="360" w:lineRule="auto"/>
        <w:ind w:firstLine="640" w:firstLineChars="200"/>
        <w:jc w:val="left"/>
        <w:rPr>
          <w:rFonts w:hint="eastAsia" w:ascii="宋体" w:hAnsi="宋体" w:cs="宋体"/>
          <w:sz w:val="32"/>
          <w:szCs w:val="32"/>
        </w:rPr>
      </w:pPr>
      <w:r>
        <w:rPr>
          <w:rFonts w:hint="eastAsia" w:ascii="宋体" w:hAnsi="宋体" w:cs="宋体"/>
          <w:sz w:val="32"/>
          <w:szCs w:val="32"/>
          <w:lang w:val="en-US" w:eastAsia="zh-CN"/>
        </w:rPr>
        <w:t>3</w:t>
      </w:r>
      <w:r>
        <w:rPr>
          <w:rFonts w:hint="eastAsia" w:ascii="宋体" w:hAnsi="宋体" w:cs="宋体"/>
          <w:sz w:val="32"/>
          <w:szCs w:val="32"/>
        </w:rPr>
        <w:t>、有责任心、上进心、能吃苦、团队意识强。</w:t>
      </w:r>
    </w:p>
    <w:p>
      <w:pPr>
        <w:tabs>
          <w:tab w:val="left" w:pos="651"/>
        </w:tabs>
        <w:spacing w:line="360" w:lineRule="auto"/>
        <w:ind w:firstLine="643" w:firstLineChars="200"/>
        <w:jc w:val="left"/>
        <w:rPr>
          <w:rFonts w:hint="eastAsia" w:ascii="宋体" w:hAnsi="宋体" w:cs="宋体"/>
          <w:b/>
          <w:sz w:val="32"/>
          <w:szCs w:val="32"/>
        </w:rPr>
      </w:pPr>
      <w:r>
        <w:rPr>
          <w:rFonts w:hint="eastAsia" w:ascii="宋体" w:hAnsi="宋体" w:cs="宋体"/>
          <w:b/>
          <w:sz w:val="32"/>
          <w:szCs w:val="32"/>
        </w:rPr>
        <w:t>薪酬待遇：</w:t>
      </w:r>
    </w:p>
    <w:p>
      <w:pPr>
        <w:spacing w:line="360" w:lineRule="auto"/>
        <w:ind w:firstLine="640" w:firstLineChars="200"/>
        <w:jc w:val="left"/>
        <w:rPr>
          <w:rFonts w:hint="eastAsia" w:ascii="宋体" w:hAnsi="宋体" w:cs="宋体"/>
          <w:sz w:val="32"/>
          <w:szCs w:val="32"/>
        </w:rPr>
      </w:pPr>
      <w:r>
        <w:rPr>
          <w:rFonts w:hint="eastAsia" w:ascii="宋体" w:hAnsi="宋体" w:cs="宋体"/>
          <w:sz w:val="32"/>
          <w:szCs w:val="32"/>
        </w:rPr>
        <w:t>1、试用期原则上3个月，如表现优秀，提前达到转正标准，可申请提前转正。</w:t>
      </w:r>
    </w:p>
    <w:p>
      <w:pPr>
        <w:tabs>
          <w:tab w:val="left" w:pos="651"/>
        </w:tabs>
        <w:spacing w:line="360" w:lineRule="auto"/>
        <w:ind w:firstLine="640" w:firstLineChars="200"/>
        <w:jc w:val="left"/>
        <w:rPr>
          <w:rFonts w:hint="eastAsia" w:ascii="宋体" w:hAnsi="宋体" w:cs="宋体"/>
          <w:sz w:val="32"/>
          <w:szCs w:val="32"/>
        </w:rPr>
      </w:pPr>
      <w:r>
        <w:rPr>
          <w:rFonts w:hint="eastAsia" w:ascii="宋体" w:hAnsi="宋体" w:cs="宋体"/>
          <w:sz w:val="32"/>
          <w:szCs w:val="32"/>
        </w:rPr>
        <w:t>2、试用期工资：</w:t>
      </w:r>
      <w:r>
        <w:rPr>
          <w:rFonts w:hint="eastAsia" w:ascii="宋体" w:hAnsi="宋体" w:cs="宋体"/>
          <w:sz w:val="32"/>
          <w:szCs w:val="32"/>
          <w:lang w:val="en-US" w:eastAsia="zh-CN"/>
        </w:rPr>
        <w:t>3200+</w:t>
      </w:r>
    </w:p>
    <w:p>
      <w:pPr>
        <w:tabs>
          <w:tab w:val="left" w:pos="651"/>
        </w:tabs>
        <w:spacing w:line="360" w:lineRule="auto"/>
        <w:ind w:firstLine="640" w:firstLineChars="200"/>
        <w:jc w:val="left"/>
        <w:rPr>
          <w:rFonts w:hint="eastAsia" w:ascii="宋体" w:hAnsi="宋体" w:cs="宋体"/>
          <w:sz w:val="32"/>
          <w:szCs w:val="32"/>
        </w:rPr>
      </w:pPr>
      <w:r>
        <w:rPr>
          <w:rFonts w:hint="eastAsia" w:ascii="宋体" w:hAnsi="宋体" w:cs="宋体"/>
          <w:sz w:val="32"/>
          <w:szCs w:val="32"/>
        </w:rPr>
        <w:t>3、转正工资：</w:t>
      </w:r>
      <w:r>
        <w:rPr>
          <w:rFonts w:hint="eastAsia" w:ascii="宋体" w:hAnsi="宋体" w:cs="宋体"/>
          <w:sz w:val="32"/>
          <w:szCs w:val="32"/>
          <w:lang w:val="en-US" w:eastAsia="zh-CN"/>
        </w:rPr>
        <w:t>4300+</w:t>
      </w:r>
    </w:p>
    <w:p>
      <w:pPr>
        <w:numPr>
          <w:ilvl w:val="0"/>
          <w:numId w:val="2"/>
        </w:numPr>
        <w:tabs>
          <w:tab w:val="left" w:pos="651"/>
        </w:tabs>
        <w:spacing w:line="360" w:lineRule="auto"/>
        <w:jc w:val="left"/>
        <w:rPr>
          <w:rFonts w:hint="eastAsia" w:ascii="宋体" w:hAnsi="宋体" w:cs="宋体"/>
          <w:b/>
          <w:bCs/>
          <w:sz w:val="32"/>
          <w:szCs w:val="32"/>
        </w:rPr>
      </w:pPr>
      <w:r>
        <w:rPr>
          <w:rFonts w:hint="eastAsia" w:ascii="宋体" w:hAnsi="宋体" w:cs="宋体"/>
          <w:b/>
          <w:bCs/>
          <w:sz w:val="32"/>
          <w:szCs w:val="32"/>
        </w:rPr>
        <w:t>软件销售</w:t>
      </w:r>
    </w:p>
    <w:p>
      <w:pPr>
        <w:tabs>
          <w:tab w:val="left" w:pos="651"/>
        </w:tabs>
        <w:spacing w:line="360" w:lineRule="auto"/>
        <w:ind w:firstLine="643" w:firstLineChars="200"/>
        <w:jc w:val="left"/>
        <w:rPr>
          <w:rFonts w:hint="eastAsia" w:ascii="宋体" w:hAnsi="宋体" w:cs="宋体"/>
          <w:b/>
          <w:sz w:val="32"/>
          <w:szCs w:val="32"/>
        </w:rPr>
      </w:pPr>
      <w:r>
        <w:rPr>
          <w:rFonts w:hint="eastAsia" w:ascii="宋体" w:hAnsi="宋体" w:cs="宋体"/>
          <w:b/>
          <w:sz w:val="32"/>
          <w:szCs w:val="32"/>
        </w:rPr>
        <w:t>任职资格：</w:t>
      </w:r>
    </w:p>
    <w:p>
      <w:pPr>
        <w:tabs>
          <w:tab w:val="left" w:pos="651"/>
        </w:tabs>
        <w:spacing w:line="360" w:lineRule="auto"/>
        <w:ind w:firstLine="640" w:firstLineChars="200"/>
        <w:jc w:val="left"/>
        <w:rPr>
          <w:rFonts w:hint="eastAsia" w:ascii="宋体" w:hAnsi="宋体" w:cs="宋体"/>
          <w:sz w:val="32"/>
          <w:szCs w:val="32"/>
        </w:rPr>
      </w:pPr>
      <w:r>
        <w:rPr>
          <w:rFonts w:hint="eastAsia" w:ascii="宋体" w:hAnsi="宋体" w:cs="宋体"/>
          <w:sz w:val="32"/>
          <w:szCs w:val="32"/>
        </w:rPr>
        <w:t>1、专业要求不限，大专及以上学历</w:t>
      </w:r>
      <w:r>
        <w:rPr>
          <w:rFonts w:hint="eastAsia" w:ascii="宋体" w:hAnsi="宋体" w:cs="宋体"/>
          <w:sz w:val="32"/>
          <w:szCs w:val="32"/>
          <w:lang w:eastAsia="zh-CN"/>
        </w:rPr>
        <w:t>；</w:t>
      </w:r>
    </w:p>
    <w:p>
      <w:pPr>
        <w:tabs>
          <w:tab w:val="left" w:pos="651"/>
        </w:tabs>
        <w:spacing w:line="360" w:lineRule="auto"/>
        <w:ind w:firstLine="640" w:firstLineChars="200"/>
        <w:jc w:val="left"/>
        <w:rPr>
          <w:rFonts w:hint="eastAsia" w:ascii="宋体" w:hAnsi="宋体" w:cs="宋体"/>
          <w:sz w:val="32"/>
          <w:szCs w:val="32"/>
        </w:rPr>
      </w:pPr>
      <w:r>
        <w:rPr>
          <w:rFonts w:hint="eastAsia" w:ascii="宋体" w:hAnsi="宋体" w:cs="宋体"/>
          <w:sz w:val="32"/>
          <w:szCs w:val="32"/>
        </w:rPr>
        <w:t>2、有责任心、上进心、能吃苦、团队意识强，敢于挑战高薪；</w:t>
      </w:r>
    </w:p>
    <w:p>
      <w:pPr>
        <w:tabs>
          <w:tab w:val="left" w:pos="651"/>
        </w:tabs>
        <w:spacing w:line="360" w:lineRule="auto"/>
        <w:ind w:firstLine="640" w:firstLineChars="200"/>
        <w:jc w:val="left"/>
        <w:rPr>
          <w:rFonts w:hint="eastAsia" w:ascii="宋体" w:hAnsi="宋体" w:cs="宋体"/>
          <w:sz w:val="32"/>
          <w:szCs w:val="32"/>
        </w:rPr>
      </w:pPr>
      <w:r>
        <w:rPr>
          <w:rFonts w:hint="eastAsia" w:ascii="宋体" w:hAnsi="宋体" w:cs="宋体"/>
          <w:sz w:val="32"/>
          <w:szCs w:val="32"/>
        </w:rPr>
        <w:t>3、热爱销售工作，有良好的沟通表达能力，能够接受省内外出差。</w:t>
      </w:r>
    </w:p>
    <w:p>
      <w:pPr>
        <w:tabs>
          <w:tab w:val="left" w:pos="651"/>
        </w:tabs>
        <w:spacing w:line="360" w:lineRule="auto"/>
        <w:ind w:firstLine="643" w:firstLineChars="200"/>
        <w:jc w:val="left"/>
        <w:rPr>
          <w:rFonts w:hint="eastAsia" w:ascii="宋体" w:hAnsi="宋体" w:cs="宋体"/>
          <w:b/>
          <w:sz w:val="32"/>
          <w:szCs w:val="32"/>
        </w:rPr>
      </w:pPr>
      <w:r>
        <w:rPr>
          <w:rFonts w:hint="eastAsia" w:ascii="宋体" w:hAnsi="宋体" w:cs="宋体"/>
          <w:b/>
          <w:sz w:val="32"/>
          <w:szCs w:val="32"/>
        </w:rPr>
        <w:t>薪酬待遇：</w:t>
      </w:r>
    </w:p>
    <w:p>
      <w:pPr>
        <w:spacing w:line="360" w:lineRule="auto"/>
        <w:ind w:firstLine="640" w:firstLineChars="200"/>
        <w:jc w:val="left"/>
        <w:rPr>
          <w:rFonts w:hint="eastAsia" w:ascii="宋体" w:hAnsi="宋体" w:cs="宋体"/>
          <w:sz w:val="32"/>
          <w:szCs w:val="32"/>
        </w:rPr>
      </w:pPr>
      <w:r>
        <w:rPr>
          <w:rFonts w:hint="eastAsia" w:ascii="宋体" w:hAnsi="宋体" w:cs="宋体"/>
          <w:sz w:val="32"/>
          <w:szCs w:val="32"/>
        </w:rPr>
        <w:t>1、试用期原则上3个月，如表现优秀，提前达到转正标准，可申请提前转正。</w:t>
      </w:r>
    </w:p>
    <w:p>
      <w:pPr>
        <w:tabs>
          <w:tab w:val="left" w:pos="651"/>
        </w:tabs>
        <w:spacing w:line="360" w:lineRule="auto"/>
        <w:ind w:firstLine="640" w:firstLineChars="200"/>
        <w:jc w:val="left"/>
        <w:rPr>
          <w:rFonts w:hint="eastAsia" w:ascii="宋体" w:hAnsi="宋体" w:cs="宋体"/>
          <w:sz w:val="32"/>
          <w:szCs w:val="32"/>
        </w:rPr>
      </w:pPr>
      <w:r>
        <w:rPr>
          <w:rFonts w:hint="eastAsia" w:ascii="宋体" w:hAnsi="宋体" w:cs="宋体"/>
          <w:sz w:val="32"/>
          <w:szCs w:val="32"/>
        </w:rPr>
        <w:t>2、试用期工资：</w:t>
      </w:r>
      <w:r>
        <w:rPr>
          <w:rFonts w:hint="eastAsia" w:ascii="宋体" w:hAnsi="宋体" w:cs="宋体"/>
          <w:sz w:val="32"/>
          <w:szCs w:val="32"/>
          <w:lang w:val="en-US" w:eastAsia="zh-CN"/>
        </w:rPr>
        <w:t>3200+</w:t>
      </w:r>
      <w:r>
        <w:rPr>
          <w:rFonts w:hint="eastAsia" w:ascii="宋体" w:hAnsi="宋体" w:cs="宋体"/>
          <w:sz w:val="32"/>
          <w:szCs w:val="32"/>
        </w:rPr>
        <w:t>提成（10%）</w:t>
      </w:r>
    </w:p>
    <w:p>
      <w:pPr>
        <w:tabs>
          <w:tab w:val="left" w:pos="651"/>
        </w:tabs>
        <w:spacing w:line="360" w:lineRule="auto"/>
        <w:ind w:firstLine="640" w:firstLineChars="200"/>
        <w:jc w:val="left"/>
        <w:rPr>
          <w:rFonts w:hint="eastAsia" w:ascii="宋体" w:hAnsi="宋体" w:cs="宋体"/>
          <w:sz w:val="32"/>
          <w:szCs w:val="32"/>
        </w:rPr>
      </w:pPr>
      <w:r>
        <w:rPr>
          <w:rFonts w:hint="eastAsia" w:ascii="宋体" w:hAnsi="宋体" w:cs="宋体"/>
          <w:sz w:val="32"/>
          <w:szCs w:val="32"/>
        </w:rPr>
        <w:t>3、转正工资：</w:t>
      </w:r>
      <w:r>
        <w:rPr>
          <w:rFonts w:hint="eastAsia" w:ascii="宋体" w:hAnsi="宋体" w:cs="宋体"/>
          <w:sz w:val="32"/>
          <w:szCs w:val="32"/>
          <w:lang w:val="en-US" w:eastAsia="zh-CN"/>
        </w:rPr>
        <w:t>4300+</w:t>
      </w:r>
      <w:r>
        <w:rPr>
          <w:rFonts w:hint="eastAsia" w:ascii="宋体" w:hAnsi="宋体" w:cs="宋体"/>
          <w:sz w:val="32"/>
          <w:szCs w:val="32"/>
        </w:rPr>
        <w:t>提成（10%）</w:t>
      </w:r>
    </w:p>
    <w:p>
      <w:pPr>
        <w:tabs>
          <w:tab w:val="left" w:pos="651"/>
        </w:tabs>
        <w:spacing w:line="360" w:lineRule="auto"/>
        <w:ind w:firstLine="640" w:firstLineChars="200"/>
        <w:jc w:val="left"/>
        <w:rPr>
          <w:rFonts w:hint="eastAsia" w:ascii="宋体" w:hAnsi="宋体" w:cs="宋体"/>
          <w:sz w:val="32"/>
          <w:szCs w:val="32"/>
          <w:lang w:eastAsia="zh-CN"/>
        </w:rPr>
      </w:pPr>
    </w:p>
    <w:p>
      <w:pPr>
        <w:tabs>
          <w:tab w:val="left" w:pos="651"/>
        </w:tabs>
        <w:spacing w:line="360" w:lineRule="auto"/>
        <w:ind w:firstLine="643" w:firstLineChars="200"/>
        <w:jc w:val="left"/>
        <w:rPr>
          <w:rFonts w:hint="eastAsia" w:ascii="宋体" w:hAnsi="宋体" w:cs="宋体"/>
          <w:b/>
          <w:bCs/>
          <w:sz w:val="32"/>
          <w:szCs w:val="32"/>
        </w:rPr>
      </w:pPr>
      <w:r>
        <w:rPr>
          <w:rFonts w:hint="eastAsia" w:ascii="宋体" w:hAnsi="宋体" w:cs="宋体"/>
          <w:b/>
          <w:bCs/>
          <w:sz w:val="32"/>
          <w:szCs w:val="32"/>
        </w:rPr>
        <w:t>三、员工发展</w:t>
      </w:r>
    </w:p>
    <w:p>
      <w:pPr>
        <w:tabs>
          <w:tab w:val="left" w:pos="651"/>
        </w:tabs>
        <w:spacing w:line="360" w:lineRule="auto"/>
        <w:ind w:firstLine="640" w:firstLineChars="200"/>
        <w:jc w:val="left"/>
        <w:rPr>
          <w:rFonts w:hint="eastAsia" w:ascii="宋体" w:hAnsi="宋体" w:cs="宋体"/>
          <w:sz w:val="32"/>
          <w:szCs w:val="32"/>
        </w:rPr>
      </w:pPr>
      <w:r>
        <w:rPr>
          <w:rFonts w:hint="eastAsia" w:ascii="宋体" w:hAnsi="宋体" w:cs="宋体"/>
          <w:sz w:val="32"/>
          <w:szCs w:val="32"/>
        </w:rPr>
        <w:t>1、公司拥有较为完善的培训体系，对新入职员工进行入职引导培训、岗前培训，上岗后实行“导师制”，以老带新，让新员工能迅速适应并融入工作环境，进入工作状态；</w:t>
      </w:r>
    </w:p>
    <w:p>
      <w:pPr>
        <w:tabs>
          <w:tab w:val="left" w:pos="651"/>
        </w:tabs>
        <w:spacing w:line="360" w:lineRule="auto"/>
        <w:ind w:firstLine="640" w:firstLineChars="200"/>
        <w:jc w:val="left"/>
        <w:rPr>
          <w:rFonts w:hint="eastAsia" w:ascii="宋体" w:hAnsi="宋体" w:cs="宋体"/>
          <w:sz w:val="32"/>
          <w:szCs w:val="32"/>
        </w:rPr>
      </w:pPr>
      <w:r>
        <w:rPr>
          <w:rFonts w:hint="eastAsia" w:ascii="宋体" w:hAnsi="宋体" w:cs="宋体"/>
          <w:sz w:val="32"/>
          <w:szCs w:val="32"/>
        </w:rPr>
        <w:t>2、公司拥有较为完善的绩效考核体系，对员工定期实施绩效考核、评级定岗，岗位工资随岗位级别而变动，级别越高，岗位工资越高；</w:t>
      </w:r>
    </w:p>
    <w:p>
      <w:pPr>
        <w:tabs>
          <w:tab w:val="left" w:pos="651"/>
        </w:tabs>
        <w:spacing w:line="360" w:lineRule="auto"/>
        <w:ind w:firstLine="640" w:firstLineChars="200"/>
        <w:jc w:val="left"/>
        <w:rPr>
          <w:rFonts w:hint="eastAsia" w:ascii="宋体" w:hAnsi="宋体" w:cs="宋体"/>
          <w:sz w:val="32"/>
          <w:szCs w:val="32"/>
        </w:rPr>
      </w:pPr>
      <w:r>
        <w:rPr>
          <w:rFonts w:hint="eastAsia" w:ascii="宋体" w:hAnsi="宋体" w:cs="宋体"/>
          <w:sz w:val="32"/>
          <w:szCs w:val="32"/>
        </w:rPr>
        <w:t>3、公司为员工提供双通道职业发展道路，根据员工自身特点、兴趣、能力等因素为员工发展提供技术和管理两条道路；</w:t>
      </w:r>
    </w:p>
    <w:p>
      <w:pPr>
        <w:tabs>
          <w:tab w:val="left" w:pos="651"/>
        </w:tabs>
        <w:spacing w:line="360" w:lineRule="auto"/>
        <w:ind w:firstLine="640" w:firstLineChars="200"/>
        <w:jc w:val="left"/>
        <w:rPr>
          <w:rFonts w:hint="eastAsia" w:ascii="宋体" w:hAnsi="宋体" w:cs="宋体"/>
          <w:sz w:val="32"/>
          <w:szCs w:val="32"/>
        </w:rPr>
      </w:pPr>
      <w:r>
        <w:rPr>
          <w:rFonts w:hint="eastAsia" w:ascii="宋体" w:hAnsi="宋体" w:cs="宋体"/>
          <w:sz w:val="32"/>
          <w:szCs w:val="32"/>
        </w:rPr>
        <w:t>4、公司拥有灵活的转岗制度，员工可根据个人意愿随时申请转岗；</w:t>
      </w:r>
    </w:p>
    <w:p>
      <w:pPr>
        <w:tabs>
          <w:tab w:val="left" w:pos="651"/>
        </w:tabs>
        <w:spacing w:line="360" w:lineRule="auto"/>
        <w:ind w:firstLine="640" w:firstLineChars="200"/>
        <w:jc w:val="left"/>
        <w:rPr>
          <w:rFonts w:hint="eastAsia" w:ascii="宋体" w:hAnsi="宋体" w:cs="宋体"/>
          <w:sz w:val="32"/>
          <w:szCs w:val="32"/>
        </w:rPr>
      </w:pPr>
      <w:r>
        <w:rPr>
          <w:rFonts w:hint="eastAsia" w:ascii="宋体" w:hAnsi="宋体" w:cs="宋体"/>
          <w:sz w:val="32"/>
          <w:szCs w:val="32"/>
        </w:rPr>
        <w:t>5、公司坚持任人唯贤、技术、管理人才内部优先选拔的原则，为员工提供广阔的发展平台。</w:t>
      </w:r>
    </w:p>
    <w:p>
      <w:pPr>
        <w:tabs>
          <w:tab w:val="left" w:pos="651"/>
        </w:tabs>
        <w:spacing w:line="360" w:lineRule="auto"/>
        <w:ind w:firstLine="643" w:firstLineChars="200"/>
        <w:jc w:val="left"/>
        <w:rPr>
          <w:rFonts w:hint="eastAsia" w:ascii="宋体" w:hAnsi="宋体" w:cs="宋体"/>
          <w:b/>
          <w:bCs/>
          <w:sz w:val="32"/>
          <w:szCs w:val="32"/>
        </w:rPr>
      </w:pPr>
      <w:r>
        <w:rPr>
          <w:rFonts w:hint="eastAsia" w:ascii="宋体" w:hAnsi="宋体" w:cs="宋体"/>
          <w:b/>
          <w:bCs/>
          <w:sz w:val="32"/>
          <w:szCs w:val="32"/>
        </w:rPr>
        <w:t>四、福利待遇</w:t>
      </w:r>
    </w:p>
    <w:p>
      <w:pPr>
        <w:tabs>
          <w:tab w:val="left" w:pos="651"/>
        </w:tabs>
        <w:spacing w:line="360" w:lineRule="auto"/>
        <w:ind w:firstLine="640" w:firstLineChars="200"/>
        <w:jc w:val="left"/>
        <w:rPr>
          <w:rFonts w:hint="eastAsia" w:ascii="宋体" w:hAnsi="宋体" w:cs="宋体"/>
          <w:sz w:val="32"/>
          <w:szCs w:val="32"/>
        </w:rPr>
      </w:pPr>
      <w:r>
        <w:rPr>
          <w:rFonts w:hint="eastAsia" w:ascii="宋体" w:hAnsi="宋体" w:cs="宋体"/>
          <w:sz w:val="32"/>
          <w:szCs w:val="32"/>
        </w:rPr>
        <w:t>1、签订劳动合同，缴纳五险一金；</w:t>
      </w:r>
    </w:p>
    <w:p>
      <w:pPr>
        <w:tabs>
          <w:tab w:val="left" w:pos="651"/>
        </w:tabs>
        <w:spacing w:line="360" w:lineRule="auto"/>
        <w:ind w:firstLine="640" w:firstLineChars="200"/>
        <w:jc w:val="left"/>
        <w:rPr>
          <w:rFonts w:hint="eastAsia" w:ascii="宋体" w:hAnsi="宋体" w:cs="宋体"/>
          <w:sz w:val="32"/>
          <w:szCs w:val="32"/>
        </w:rPr>
      </w:pPr>
      <w:r>
        <w:rPr>
          <w:rFonts w:hint="eastAsia" w:ascii="宋体" w:hAnsi="宋体" w:cs="宋体"/>
          <w:sz w:val="32"/>
          <w:szCs w:val="32"/>
        </w:rPr>
        <w:t>2、每年两次定期工资普调；</w:t>
      </w:r>
    </w:p>
    <w:p>
      <w:pPr>
        <w:tabs>
          <w:tab w:val="left" w:pos="651"/>
        </w:tabs>
        <w:spacing w:line="360" w:lineRule="auto"/>
        <w:ind w:firstLine="640" w:firstLineChars="200"/>
        <w:jc w:val="left"/>
        <w:rPr>
          <w:rFonts w:hint="eastAsia" w:ascii="宋体" w:hAnsi="宋体" w:cs="宋体"/>
          <w:sz w:val="32"/>
          <w:szCs w:val="32"/>
        </w:rPr>
      </w:pPr>
      <w:r>
        <w:rPr>
          <w:rFonts w:hint="eastAsia" w:ascii="宋体" w:hAnsi="宋体" w:cs="宋体"/>
          <w:sz w:val="32"/>
          <w:szCs w:val="32"/>
        </w:rPr>
        <w:t>3、过年过节员工福利、通讯补贴、出差补贴、工龄补贴等；</w:t>
      </w:r>
    </w:p>
    <w:p>
      <w:pPr>
        <w:tabs>
          <w:tab w:val="left" w:pos="651"/>
        </w:tabs>
        <w:spacing w:line="360" w:lineRule="auto"/>
        <w:ind w:firstLine="640" w:firstLineChars="200"/>
        <w:jc w:val="left"/>
        <w:rPr>
          <w:rFonts w:hint="eastAsia" w:ascii="宋体" w:hAnsi="宋体" w:cs="宋体"/>
          <w:sz w:val="32"/>
          <w:szCs w:val="32"/>
        </w:rPr>
      </w:pPr>
      <w:r>
        <w:rPr>
          <w:rFonts w:hint="eastAsia" w:ascii="宋体" w:hAnsi="宋体" w:cs="宋体"/>
          <w:sz w:val="32"/>
          <w:szCs w:val="32"/>
        </w:rPr>
        <w:t>4、日常奖励及年终奖；</w:t>
      </w:r>
    </w:p>
    <w:p>
      <w:pPr>
        <w:tabs>
          <w:tab w:val="left" w:pos="651"/>
        </w:tabs>
        <w:spacing w:line="360" w:lineRule="auto"/>
        <w:ind w:firstLine="640" w:firstLineChars="200"/>
        <w:jc w:val="left"/>
        <w:rPr>
          <w:rFonts w:hint="eastAsia" w:ascii="宋体" w:hAnsi="宋体" w:cs="宋体"/>
          <w:sz w:val="32"/>
          <w:szCs w:val="32"/>
        </w:rPr>
      </w:pPr>
      <w:r>
        <w:rPr>
          <w:rFonts w:hint="eastAsia" w:ascii="宋体" w:hAnsi="宋体" w:cs="宋体"/>
          <w:sz w:val="32"/>
          <w:szCs w:val="32"/>
        </w:rPr>
        <w:t>5、每周休息1.5天，法定节假日照常放假；</w:t>
      </w:r>
    </w:p>
    <w:p>
      <w:pPr>
        <w:tabs>
          <w:tab w:val="left" w:pos="651"/>
        </w:tabs>
        <w:spacing w:line="360" w:lineRule="auto"/>
        <w:ind w:firstLine="640" w:firstLineChars="200"/>
        <w:jc w:val="left"/>
        <w:rPr>
          <w:rFonts w:hint="eastAsia" w:ascii="宋体" w:hAnsi="宋体" w:cs="宋体"/>
          <w:sz w:val="32"/>
          <w:szCs w:val="32"/>
        </w:rPr>
      </w:pPr>
      <w:r>
        <w:rPr>
          <w:rFonts w:hint="eastAsia" w:ascii="宋体" w:hAnsi="宋体" w:cs="宋体"/>
          <w:sz w:val="32"/>
          <w:szCs w:val="32"/>
        </w:rPr>
        <w:t>6、为员工提供网签、档案管理</w:t>
      </w:r>
      <w:r>
        <w:rPr>
          <w:rFonts w:hint="eastAsia" w:ascii="宋体" w:hAnsi="宋体" w:cs="宋体"/>
          <w:sz w:val="32"/>
          <w:szCs w:val="32"/>
          <w:lang w:eastAsia="zh-CN"/>
        </w:rPr>
        <w:t>、接受党员关系</w:t>
      </w:r>
      <w:r>
        <w:rPr>
          <w:rFonts w:hint="eastAsia" w:ascii="宋体" w:hAnsi="宋体" w:cs="宋体"/>
          <w:sz w:val="32"/>
          <w:szCs w:val="32"/>
        </w:rPr>
        <w:t>及解决济南集体户口。</w:t>
      </w:r>
    </w:p>
    <w:p>
      <w:pPr>
        <w:tabs>
          <w:tab w:val="left" w:pos="651"/>
        </w:tabs>
        <w:spacing w:line="360" w:lineRule="auto"/>
        <w:jc w:val="left"/>
        <w:rPr>
          <w:rFonts w:hint="eastAsia" w:ascii="宋体" w:hAnsi="宋体" w:cs="宋体"/>
          <w:sz w:val="32"/>
          <w:szCs w:val="32"/>
        </w:rPr>
      </w:pPr>
    </w:p>
    <w:p>
      <w:pPr>
        <w:tabs>
          <w:tab w:val="left" w:pos="651"/>
        </w:tabs>
        <w:spacing w:line="360" w:lineRule="auto"/>
        <w:ind w:firstLine="643" w:firstLineChars="200"/>
        <w:jc w:val="left"/>
        <w:rPr>
          <w:rFonts w:hint="eastAsia" w:ascii="宋体" w:hAnsi="宋体" w:cs="宋体"/>
          <w:b/>
          <w:bCs/>
          <w:sz w:val="32"/>
          <w:szCs w:val="32"/>
        </w:rPr>
      </w:pPr>
      <w:r>
        <w:rPr>
          <w:rFonts w:hint="eastAsia" w:ascii="宋体" w:hAnsi="宋体" w:cs="宋体"/>
          <w:b/>
          <w:bCs/>
          <w:sz w:val="32"/>
          <w:szCs w:val="32"/>
          <w:lang w:eastAsia="zh-CN"/>
        </w:rPr>
        <w:t>五</w:t>
      </w:r>
      <w:r>
        <w:rPr>
          <w:rFonts w:hint="eastAsia" w:ascii="宋体" w:hAnsi="宋体" w:cs="宋体"/>
          <w:b/>
          <w:bCs/>
          <w:sz w:val="32"/>
          <w:szCs w:val="32"/>
        </w:rPr>
        <w:t>、联系方式</w:t>
      </w:r>
    </w:p>
    <w:p>
      <w:pPr>
        <w:tabs>
          <w:tab w:val="left" w:pos="651"/>
        </w:tabs>
        <w:spacing w:line="360" w:lineRule="auto"/>
        <w:ind w:firstLine="640" w:firstLineChars="200"/>
        <w:jc w:val="left"/>
        <w:rPr>
          <w:rFonts w:hint="eastAsia" w:ascii="宋体" w:hAnsi="宋体" w:cs="宋体"/>
          <w:sz w:val="32"/>
          <w:szCs w:val="32"/>
        </w:rPr>
      </w:pPr>
      <w:r>
        <w:rPr>
          <w:rFonts w:hint="eastAsia" w:ascii="宋体" w:hAnsi="宋体" w:cs="宋体"/>
          <w:sz w:val="32"/>
          <w:szCs w:val="32"/>
        </w:rPr>
        <w:t>公司地址：济南市高新区舜风路101号齐鲁文化创意基地 5号楼</w:t>
      </w:r>
      <w:r>
        <w:rPr>
          <w:rFonts w:hint="eastAsia" w:ascii="宋体" w:hAnsi="宋体" w:cs="宋体"/>
          <w:sz w:val="32"/>
          <w:szCs w:val="32"/>
          <w:lang w:val="en-US" w:eastAsia="zh-CN"/>
        </w:rPr>
        <w:t>4</w:t>
      </w:r>
      <w:r>
        <w:rPr>
          <w:rFonts w:hint="eastAsia" w:ascii="宋体" w:hAnsi="宋体" w:cs="宋体"/>
          <w:sz w:val="32"/>
          <w:szCs w:val="32"/>
        </w:rPr>
        <w:t>单元</w:t>
      </w:r>
    </w:p>
    <w:p>
      <w:pPr>
        <w:tabs>
          <w:tab w:val="left" w:pos="651"/>
        </w:tabs>
        <w:spacing w:line="360" w:lineRule="auto"/>
        <w:ind w:firstLine="640" w:firstLineChars="200"/>
        <w:jc w:val="left"/>
        <w:rPr>
          <w:rFonts w:hint="eastAsia" w:ascii="宋体" w:hAnsi="宋体" w:cs="宋体"/>
          <w:sz w:val="32"/>
          <w:szCs w:val="32"/>
          <w:lang w:val="en-US" w:eastAsia="zh-CN"/>
        </w:rPr>
      </w:pPr>
      <w:r>
        <w:rPr>
          <w:rFonts w:hint="eastAsia" w:ascii="宋体" w:hAnsi="宋体" w:cs="宋体"/>
          <w:sz w:val="32"/>
          <w:szCs w:val="32"/>
        </w:rPr>
        <w:t>联系电话：0531-89701702</w:t>
      </w:r>
      <w:r>
        <w:rPr>
          <w:rFonts w:hint="eastAsia" w:ascii="宋体" w:hAnsi="宋体" w:cs="宋体"/>
          <w:sz w:val="32"/>
          <w:szCs w:val="32"/>
          <w:lang w:val="en-US" w:eastAsia="zh-CN"/>
        </w:rPr>
        <w:t xml:space="preserve"> </w:t>
      </w:r>
    </w:p>
    <w:p>
      <w:pPr>
        <w:tabs>
          <w:tab w:val="left" w:pos="651"/>
        </w:tabs>
        <w:spacing w:line="360" w:lineRule="auto"/>
        <w:ind w:firstLine="640" w:firstLineChars="200"/>
        <w:jc w:val="left"/>
        <w:rPr>
          <w:rFonts w:hint="eastAsia" w:ascii="宋体" w:hAnsi="宋体" w:cs="宋体"/>
          <w:sz w:val="32"/>
          <w:szCs w:val="32"/>
        </w:rPr>
      </w:pPr>
      <w:r>
        <w:rPr>
          <w:rFonts w:hint="eastAsia" w:ascii="宋体" w:hAnsi="宋体" w:cs="宋体"/>
          <w:sz w:val="32"/>
          <w:szCs w:val="32"/>
        </w:rPr>
        <w:t>张老师</w:t>
      </w:r>
      <w:r>
        <w:rPr>
          <w:rFonts w:hint="eastAsia" w:ascii="宋体" w:hAnsi="宋体" w:cs="宋体"/>
          <w:sz w:val="32"/>
          <w:szCs w:val="32"/>
          <w:lang w:eastAsia="zh-CN"/>
        </w:rPr>
        <w:t>：</w:t>
      </w:r>
      <w:r>
        <w:rPr>
          <w:rFonts w:hint="eastAsia" w:ascii="宋体" w:hAnsi="宋体" w:cs="宋体"/>
          <w:sz w:val="32"/>
          <w:szCs w:val="32"/>
          <w:lang w:val="en-US" w:eastAsia="zh-CN"/>
        </w:rPr>
        <w:t>15662757303</w:t>
      </w:r>
      <w:r>
        <w:rPr>
          <w:rFonts w:hint="eastAsia" w:ascii="宋体" w:hAnsi="宋体" w:cs="宋体"/>
          <w:sz w:val="32"/>
          <w:szCs w:val="32"/>
        </w:rPr>
        <w:t xml:space="preserve"> </w:t>
      </w:r>
    </w:p>
    <w:p>
      <w:pPr>
        <w:tabs>
          <w:tab w:val="left" w:pos="651"/>
        </w:tabs>
        <w:spacing w:line="360" w:lineRule="auto"/>
        <w:ind w:firstLine="640" w:firstLineChars="200"/>
        <w:jc w:val="left"/>
        <w:rPr>
          <w:rFonts w:hint="eastAsia" w:ascii="宋体" w:hAnsi="宋体" w:eastAsia="宋体" w:cs="宋体"/>
          <w:sz w:val="32"/>
          <w:szCs w:val="32"/>
          <w:lang w:val="en-US" w:eastAsia="zh-CN"/>
        </w:rPr>
      </w:pPr>
      <w:r>
        <w:rPr>
          <w:rFonts w:hint="eastAsia" w:ascii="宋体" w:hAnsi="宋体" w:cs="宋体"/>
          <w:sz w:val="32"/>
          <w:szCs w:val="32"/>
          <w:lang w:val="en-US" w:eastAsia="zh-CN"/>
        </w:rPr>
        <w:t>徐老师：13573156303</w:t>
      </w:r>
    </w:p>
    <w:p>
      <w:pPr>
        <w:tabs>
          <w:tab w:val="left" w:pos="651"/>
        </w:tabs>
        <w:spacing w:line="360" w:lineRule="auto"/>
        <w:ind w:firstLine="640" w:firstLineChars="200"/>
        <w:jc w:val="left"/>
        <w:rPr>
          <w:rFonts w:hint="eastAsia" w:ascii="宋体" w:hAnsi="宋体" w:cs="宋体"/>
          <w:sz w:val="32"/>
          <w:szCs w:val="32"/>
        </w:rPr>
      </w:pPr>
      <w:r>
        <w:rPr>
          <w:rFonts w:hint="eastAsia" w:ascii="宋体" w:hAnsi="宋体" w:cs="宋体"/>
          <w:sz w:val="32"/>
          <w:szCs w:val="32"/>
        </w:rPr>
        <w:t>公司邮箱:jinanguozishuma@163.com</w:t>
      </w:r>
    </w:p>
    <w:p>
      <w:pPr>
        <w:tabs>
          <w:tab w:val="left" w:pos="651"/>
        </w:tabs>
        <w:spacing w:line="360" w:lineRule="auto"/>
        <w:ind w:firstLine="640" w:firstLineChars="200"/>
        <w:jc w:val="left"/>
        <w:rPr>
          <w:rFonts w:hint="eastAsia" w:ascii="宋体" w:hAnsi="宋体" w:cs="宋体"/>
          <w:sz w:val="32"/>
          <w:szCs w:val="32"/>
        </w:rPr>
      </w:pPr>
      <w:r>
        <w:rPr>
          <w:rFonts w:hint="eastAsia" w:ascii="宋体" w:hAnsi="宋体" w:cs="宋体"/>
          <w:sz w:val="32"/>
          <w:szCs w:val="32"/>
        </w:rPr>
        <w:t>公司网址：http://www.googosoft.com</w:t>
      </w:r>
    </w:p>
    <w:p>
      <w:pPr>
        <w:tabs>
          <w:tab w:val="left" w:pos="651"/>
        </w:tabs>
        <w:spacing w:line="360" w:lineRule="auto"/>
        <w:ind w:firstLine="640" w:firstLineChars="200"/>
        <w:jc w:val="left"/>
        <w:rPr>
          <w:rFonts w:hint="eastAsia" w:ascii="宋体" w:hAnsi="宋体" w:cs="宋体"/>
          <w:sz w:val="32"/>
          <w:szCs w:val="32"/>
        </w:rPr>
      </w:pPr>
      <w:r>
        <w:rPr>
          <w:rFonts w:hint="eastAsia" w:ascii="宋体" w:hAnsi="宋体" w:cs="宋体"/>
          <w:sz w:val="32"/>
          <w:szCs w:val="32"/>
        </w:rPr>
        <w:t>公司招聘网站：智联招聘 前程无忧</w:t>
      </w:r>
      <w:bookmarkEnd w:id="0"/>
    </w:p>
    <w:p>
      <w:pPr>
        <w:tabs>
          <w:tab w:val="left" w:pos="651"/>
        </w:tabs>
        <w:spacing w:line="360" w:lineRule="auto"/>
        <w:jc w:val="left"/>
        <w:rPr>
          <w:rFonts w:hint="eastAsia" w:ascii="宋体" w:hAnsi="宋体" w:eastAsia="宋体" w:cs="宋体"/>
          <w:color w:val="FF0000"/>
          <w:sz w:val="32"/>
          <w:szCs w:val="32"/>
          <w:highlight w:val="none"/>
          <w:lang w:val="en-US" w:eastAsia="zh-CN"/>
        </w:rPr>
      </w:pPr>
    </w:p>
    <w:p>
      <w:pPr>
        <w:tabs>
          <w:tab w:val="left" w:pos="651"/>
        </w:tabs>
        <w:spacing w:line="360" w:lineRule="auto"/>
        <w:jc w:val="left"/>
        <w:rPr>
          <w:rFonts w:hint="eastAsia" w:ascii="宋体" w:hAnsi="宋体" w:eastAsia="宋体" w:cs="宋体"/>
          <w:color w:val="FF0000"/>
          <w:sz w:val="32"/>
          <w:szCs w:val="32"/>
          <w:highlight w:val="none"/>
          <w:lang w:val="en-US" w:eastAsia="zh-CN"/>
        </w:rPr>
      </w:pPr>
    </w:p>
    <w:p>
      <w:pPr>
        <w:tabs>
          <w:tab w:val="left" w:pos="651"/>
        </w:tabs>
        <w:spacing w:line="360" w:lineRule="auto"/>
        <w:jc w:val="left"/>
        <w:rPr>
          <w:rFonts w:hint="eastAsia" w:ascii="宋体" w:hAnsi="宋体" w:eastAsia="宋体" w:cs="宋体"/>
          <w:color w:val="FF0000"/>
          <w:sz w:val="32"/>
          <w:szCs w:val="32"/>
          <w:highlight w:val="none"/>
          <w:lang w:val="en-US" w:eastAsia="zh-CN"/>
        </w:rPr>
      </w:pPr>
    </w:p>
    <w:p>
      <w:pPr>
        <w:tabs>
          <w:tab w:val="left" w:pos="651"/>
        </w:tabs>
        <w:spacing w:line="360" w:lineRule="auto"/>
        <w:jc w:val="left"/>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资质荣誉</w:t>
      </w:r>
      <w:bookmarkStart w:id="1" w:name="_GoBack"/>
      <w:bookmarkEnd w:id="1"/>
    </w:p>
    <w:p>
      <w:pPr>
        <w:rPr>
          <w:rFonts w:hint="eastAsia" w:eastAsiaTheme="minorEastAsia"/>
          <w:lang w:eastAsia="zh-CN"/>
        </w:rPr>
      </w:pPr>
      <w:r>
        <w:rPr>
          <w:rFonts w:hint="eastAsia" w:eastAsiaTheme="minorEastAsia"/>
          <w:lang w:eastAsia="zh-CN"/>
        </w:rPr>
        <w:drawing>
          <wp:inline distT="0" distB="0" distL="114300" distR="114300">
            <wp:extent cx="5269865" cy="3726815"/>
            <wp:effectExtent l="0" t="0" r="6985" b="6985"/>
            <wp:docPr id="11" name="图片 11" descr="软件服务业企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软件服务业企业"/>
                    <pic:cNvPicPr>
                      <a:picLocks noChangeAspect="1"/>
                    </pic:cNvPicPr>
                  </pic:nvPicPr>
                  <pic:blipFill>
                    <a:blip r:embed="rId5"/>
                    <a:stretch>
                      <a:fillRect/>
                    </a:stretch>
                  </pic:blipFill>
                  <pic:spPr>
                    <a:xfrm>
                      <a:off x="0" y="0"/>
                      <a:ext cx="5269865" cy="3726815"/>
                    </a:xfrm>
                    <a:prstGeom prst="rect">
                      <a:avLst/>
                    </a:prstGeom>
                  </pic:spPr>
                </pic:pic>
              </a:graphicData>
            </a:graphic>
          </wp:inline>
        </w:drawing>
      </w:r>
      <w:r>
        <w:rPr>
          <w:rFonts w:hint="eastAsia" w:eastAsiaTheme="minorEastAsia"/>
          <w:lang w:eastAsia="zh-CN"/>
        </w:rPr>
        <w:drawing>
          <wp:inline distT="0" distB="0" distL="114300" distR="114300">
            <wp:extent cx="5269865" cy="3653155"/>
            <wp:effectExtent l="0" t="0" r="6985" b="4445"/>
            <wp:docPr id="10" name="图片 10" descr="互联网+创新应用典型案例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互联网+创新应用典型案例奖-"/>
                    <pic:cNvPicPr>
                      <a:picLocks noChangeAspect="1"/>
                    </pic:cNvPicPr>
                  </pic:nvPicPr>
                  <pic:blipFill>
                    <a:blip r:embed="rId6"/>
                    <a:stretch>
                      <a:fillRect/>
                    </a:stretch>
                  </pic:blipFill>
                  <pic:spPr>
                    <a:xfrm>
                      <a:off x="0" y="0"/>
                      <a:ext cx="5269865" cy="3653155"/>
                    </a:xfrm>
                    <a:prstGeom prst="rect">
                      <a:avLst/>
                    </a:prstGeom>
                  </pic:spPr>
                </pic:pic>
              </a:graphicData>
            </a:graphic>
          </wp:inline>
        </w:drawing>
      </w:r>
      <w:r>
        <w:rPr>
          <w:rFonts w:hint="eastAsia" w:eastAsiaTheme="minorEastAsia"/>
          <w:lang w:eastAsia="zh-CN"/>
        </w:rPr>
        <w:drawing>
          <wp:inline distT="0" distB="0" distL="114300" distR="114300">
            <wp:extent cx="5271770" cy="3696335"/>
            <wp:effectExtent l="0" t="0" r="5080" b="18415"/>
            <wp:docPr id="9" name="图片 9" descr="国子高等学校固定资产管理系统名牌产品1-2016082409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国子高等学校固定资产管理系统名牌产品1-20160824094531"/>
                    <pic:cNvPicPr>
                      <a:picLocks noChangeAspect="1"/>
                    </pic:cNvPicPr>
                  </pic:nvPicPr>
                  <pic:blipFill>
                    <a:blip r:embed="rId7"/>
                    <a:stretch>
                      <a:fillRect/>
                    </a:stretch>
                  </pic:blipFill>
                  <pic:spPr>
                    <a:xfrm>
                      <a:off x="0" y="0"/>
                      <a:ext cx="5271770" cy="3696335"/>
                    </a:xfrm>
                    <a:prstGeom prst="rect">
                      <a:avLst/>
                    </a:prstGeom>
                  </pic:spPr>
                </pic:pic>
              </a:graphicData>
            </a:graphic>
          </wp:inline>
        </w:drawing>
      </w:r>
      <w:r>
        <w:rPr>
          <w:rFonts w:hint="eastAsia" w:eastAsiaTheme="minorEastAsia"/>
          <w:lang w:eastAsia="zh-CN"/>
        </w:rPr>
        <w:drawing>
          <wp:inline distT="0" distB="0" distL="114300" distR="114300">
            <wp:extent cx="5261610" cy="3580765"/>
            <wp:effectExtent l="0" t="0" r="15240" b="635"/>
            <wp:docPr id="7" name="图片 7" descr="高新技术企业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高新技术企业证书"/>
                    <pic:cNvPicPr>
                      <a:picLocks noChangeAspect="1"/>
                    </pic:cNvPicPr>
                  </pic:nvPicPr>
                  <pic:blipFill>
                    <a:blip r:embed="rId8"/>
                    <a:stretch>
                      <a:fillRect/>
                    </a:stretch>
                  </pic:blipFill>
                  <pic:spPr>
                    <a:xfrm>
                      <a:off x="0" y="0"/>
                      <a:ext cx="5261610" cy="3580765"/>
                    </a:xfrm>
                    <a:prstGeom prst="rect">
                      <a:avLst/>
                    </a:prstGeom>
                  </pic:spPr>
                </pic:pic>
              </a:graphicData>
            </a:graphic>
          </wp:inline>
        </w:drawing>
      </w:r>
      <w:r>
        <w:rPr>
          <w:rFonts w:hint="eastAsia" w:eastAsiaTheme="minorEastAsia"/>
          <w:lang w:eastAsia="zh-CN"/>
        </w:rPr>
        <w:drawing>
          <wp:inline distT="0" distB="0" distL="114300" distR="114300">
            <wp:extent cx="5228590" cy="7388225"/>
            <wp:effectExtent l="0" t="0" r="10160" b="3175"/>
            <wp:docPr id="6" name="图片 6" descr="AAA级信用等级认定证书-2017120412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AA级信用等级认定证书-20171204122229"/>
                    <pic:cNvPicPr>
                      <a:picLocks noChangeAspect="1"/>
                    </pic:cNvPicPr>
                  </pic:nvPicPr>
                  <pic:blipFill>
                    <a:blip r:embed="rId9"/>
                    <a:stretch>
                      <a:fillRect/>
                    </a:stretch>
                  </pic:blipFill>
                  <pic:spPr>
                    <a:xfrm>
                      <a:off x="0" y="0"/>
                      <a:ext cx="5228590" cy="7388225"/>
                    </a:xfrm>
                    <a:prstGeom prst="rect">
                      <a:avLst/>
                    </a:prstGeom>
                  </pic:spPr>
                </pic:pic>
              </a:graphicData>
            </a:graphic>
          </wp:inline>
        </w:drawing>
      </w:r>
      <w:r>
        <w:rPr>
          <w:rFonts w:hint="eastAsia" w:eastAsiaTheme="minorEastAsia"/>
          <w:lang w:eastAsia="zh-CN"/>
        </w:rPr>
        <w:drawing>
          <wp:inline distT="0" distB="0" distL="114300" distR="114300">
            <wp:extent cx="5269865" cy="3726815"/>
            <wp:effectExtent l="0" t="0" r="6985" b="6985"/>
            <wp:docPr id="5" name="图片 5" descr="中国软件协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中国软件协会"/>
                    <pic:cNvPicPr>
                      <a:picLocks noChangeAspect="1"/>
                    </pic:cNvPicPr>
                  </pic:nvPicPr>
                  <pic:blipFill>
                    <a:blip r:embed="rId10"/>
                    <a:stretch>
                      <a:fillRect/>
                    </a:stretch>
                  </pic:blipFill>
                  <pic:spPr>
                    <a:xfrm>
                      <a:off x="0" y="0"/>
                      <a:ext cx="5269865" cy="3726815"/>
                    </a:xfrm>
                    <a:prstGeom prst="rect">
                      <a:avLst/>
                    </a:prstGeom>
                  </pic:spPr>
                </pic:pic>
              </a:graphicData>
            </a:graphic>
          </wp:inline>
        </w:drawing>
      </w:r>
      <w:r>
        <w:rPr>
          <w:rFonts w:hint="eastAsia" w:eastAsiaTheme="minorEastAsia"/>
          <w:lang w:eastAsia="zh-CN"/>
        </w:rPr>
        <w:drawing>
          <wp:inline distT="0" distB="0" distL="114300" distR="114300">
            <wp:extent cx="5271135" cy="3726815"/>
            <wp:effectExtent l="0" t="0" r="5715" b="6985"/>
            <wp:docPr id="4" name="图片 4" descr="值得信赖品牌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值得信赖品牌奖"/>
                    <pic:cNvPicPr>
                      <a:picLocks noChangeAspect="1"/>
                    </pic:cNvPicPr>
                  </pic:nvPicPr>
                  <pic:blipFill>
                    <a:blip r:embed="rId11"/>
                    <a:stretch>
                      <a:fillRect/>
                    </a:stretch>
                  </pic:blipFill>
                  <pic:spPr>
                    <a:xfrm>
                      <a:off x="0" y="0"/>
                      <a:ext cx="5271135" cy="3726815"/>
                    </a:xfrm>
                    <a:prstGeom prst="rect">
                      <a:avLst/>
                    </a:prstGeom>
                  </pic:spPr>
                </pic:pic>
              </a:graphicData>
            </a:graphic>
          </wp:inline>
        </w:drawing>
      </w:r>
      <w:r>
        <w:rPr>
          <w:rFonts w:hint="eastAsia" w:eastAsiaTheme="minorEastAsia"/>
          <w:lang w:eastAsia="zh-CN"/>
        </w:rPr>
        <w:drawing>
          <wp:inline distT="0" distB="0" distL="114300" distR="114300">
            <wp:extent cx="5269865" cy="3726180"/>
            <wp:effectExtent l="0" t="0" r="6985" b="7620"/>
            <wp:docPr id="3" name="图片 3" descr="优秀软件证书-山东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优秀软件证书-山东省-"/>
                    <pic:cNvPicPr>
                      <a:picLocks noChangeAspect="1"/>
                    </pic:cNvPicPr>
                  </pic:nvPicPr>
                  <pic:blipFill>
                    <a:blip r:embed="rId12"/>
                    <a:stretch>
                      <a:fillRect/>
                    </a:stretch>
                  </pic:blipFill>
                  <pic:spPr>
                    <a:xfrm>
                      <a:off x="0" y="0"/>
                      <a:ext cx="5269865" cy="3726180"/>
                    </a:xfrm>
                    <a:prstGeom prst="rect">
                      <a:avLst/>
                    </a:prstGeom>
                  </pic:spPr>
                </pic:pic>
              </a:graphicData>
            </a:graphic>
          </wp:inline>
        </w:drawing>
      </w:r>
      <w:r>
        <w:rPr>
          <w:rFonts w:hint="eastAsia" w:eastAsiaTheme="minorEastAsia"/>
          <w:lang w:eastAsia="zh-CN"/>
        </w:rPr>
        <w:drawing>
          <wp:inline distT="0" distB="0" distL="114300" distR="114300">
            <wp:extent cx="5268595" cy="3789045"/>
            <wp:effectExtent l="0" t="0" r="8255" b="1905"/>
            <wp:docPr id="2" name="图片 2" descr="系统集成三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系统集成三级"/>
                    <pic:cNvPicPr>
                      <a:picLocks noChangeAspect="1"/>
                    </pic:cNvPicPr>
                  </pic:nvPicPr>
                  <pic:blipFill>
                    <a:blip r:embed="rId13"/>
                    <a:stretch>
                      <a:fillRect/>
                    </a:stretch>
                  </pic:blipFill>
                  <pic:spPr>
                    <a:xfrm>
                      <a:off x="0" y="0"/>
                      <a:ext cx="5268595" cy="3789045"/>
                    </a:xfrm>
                    <a:prstGeom prst="rect">
                      <a:avLst/>
                    </a:prstGeom>
                  </pic:spPr>
                </pic:pic>
              </a:graphicData>
            </a:graphic>
          </wp:inline>
        </w:drawing>
      </w:r>
      <w:r>
        <w:rPr>
          <w:rFonts w:hint="eastAsia" w:eastAsiaTheme="minorEastAsia"/>
          <w:lang w:eastAsia="zh-CN"/>
        </w:rPr>
        <w:drawing>
          <wp:inline distT="0" distB="0" distL="114300" distR="114300">
            <wp:extent cx="5264785" cy="3696970"/>
            <wp:effectExtent l="0" t="0" r="12065" b="17780"/>
            <wp:docPr id="1" name="图片 1" descr="软件企业认定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软件企业认定证书"/>
                    <pic:cNvPicPr>
                      <a:picLocks noChangeAspect="1"/>
                    </pic:cNvPicPr>
                  </pic:nvPicPr>
                  <pic:blipFill>
                    <a:blip r:embed="rId14"/>
                    <a:stretch>
                      <a:fillRect/>
                    </a:stretch>
                  </pic:blipFill>
                  <pic:spPr>
                    <a:xfrm>
                      <a:off x="0" y="0"/>
                      <a:ext cx="5264785" cy="3696970"/>
                    </a:xfrm>
                    <a:prstGeom prst="rect">
                      <a:avLst/>
                    </a:prstGeom>
                  </pic:spPr>
                </pic:pic>
              </a:graphicData>
            </a:graphic>
          </wp:inline>
        </w:drawing>
      </w:r>
    </w:p>
    <w:sectPr>
      <w:head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ascii="宋体" w:hAnsi="宋体" w:cs="宋体"/>
        <w:b/>
        <w:bCs/>
        <w:i/>
        <w:iCs/>
        <w:color w:val="0000FF"/>
        <w:sz w:val="28"/>
        <w:szCs w:val="28"/>
        <w:u w:val="single" w:color="000000"/>
      </w:rPr>
    </w:pPr>
    <w:r>
      <w:rPr>
        <w:rFonts w:hint="eastAsia" w:ascii="宋体" w:hAnsi="宋体" w:cs="宋体"/>
        <w:b/>
        <w:bCs/>
        <w:i/>
        <w:iCs/>
        <w:sz w:val="28"/>
        <w:szCs w:val="28"/>
        <w:u w:val="single" w:color="000000"/>
      </w:rPr>
      <w:t xml:space="preserve">      </w:t>
    </w:r>
    <w:r>
      <w:rPr>
        <w:rFonts w:hint="eastAsia" w:ascii="宋体" w:hAnsi="宋体" w:cs="宋体"/>
        <w:b/>
        <w:bCs/>
        <w:sz w:val="21"/>
        <w:szCs w:val="21"/>
        <w:u w:val="single" w:color="000000"/>
      </w:rPr>
      <w:t xml:space="preserve">      </w:t>
    </w:r>
    <w:r>
      <w:rPr>
        <w:rFonts w:hint="eastAsia" w:ascii="宋体" w:hAnsi="宋体" w:cs="宋体"/>
        <w:b/>
        <w:bCs/>
        <w:color w:val="0000FF"/>
        <w:sz w:val="21"/>
        <w:szCs w:val="21"/>
        <w:u w:val="single" w:color="000000"/>
      </w:rPr>
      <w:t xml:space="preserve">因  为  专  注，我  们  更  专  业      </w:t>
    </w:r>
    <w:r>
      <w:rPr>
        <w:rFonts w:hint="eastAsia" w:ascii="宋体" w:hAnsi="宋体" w:cs="宋体"/>
        <w:b/>
        <w:bCs/>
        <w:i/>
        <w:iCs/>
        <w:color w:val="0000FF"/>
        <w:sz w:val="28"/>
        <w:szCs w:val="28"/>
        <w:u w:val="single" w:color="000000"/>
      </w:rPr>
      <w:t>Googosoft国子</w:t>
    </w:r>
    <w:r>
      <w:rPr>
        <w:rFonts w:hint="eastAsia" w:ascii="宋体" w:hAnsi="宋体" w:cs="宋体"/>
        <w:b/>
        <w:bCs/>
        <w:i/>
        <w:iCs/>
        <w:color w:val="0000FF"/>
        <w:sz w:val="28"/>
        <w:szCs w:val="28"/>
        <w:u w:val="single" w:color="000000"/>
        <w:lang w:eastAsia="zh-CN"/>
      </w:rPr>
      <w:t>软件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FAD2F6"/>
    <w:multiLevelType w:val="singleLevel"/>
    <w:tmpl w:val="52FAD2F6"/>
    <w:lvl w:ilvl="0" w:tentative="0">
      <w:start w:val="1"/>
      <w:numFmt w:val="bullet"/>
      <w:lvlText w:val=""/>
      <w:lvlJc w:val="left"/>
      <w:pPr>
        <w:tabs>
          <w:tab w:val="left" w:pos="420"/>
        </w:tabs>
        <w:ind w:left="420" w:hanging="420"/>
      </w:pPr>
      <w:rPr>
        <w:rFonts w:hint="default" w:ascii="Wingdings" w:hAnsi="Wingdings"/>
      </w:rPr>
    </w:lvl>
  </w:abstractNum>
  <w:abstractNum w:abstractNumId="1">
    <w:nsid w:val="55090F9A"/>
    <w:multiLevelType w:val="singleLevel"/>
    <w:tmpl w:val="55090F9A"/>
    <w:lvl w:ilvl="0" w:tentative="0">
      <w:start w:val="1"/>
      <w:numFmt w:val="bullet"/>
      <w:lvlText w:val=""/>
      <w:lvlJc w:val="left"/>
      <w:pPr>
        <w:tabs>
          <w:tab w:val="left" w:pos="420"/>
        </w:tabs>
        <w:ind w:left="42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FC4165A"/>
    <w:rsid w:val="4A0D06CC"/>
    <w:rsid w:val="55CF5417"/>
    <w:rsid w:val="6B343696"/>
    <w:rsid w:val="6D6F0E9A"/>
    <w:rsid w:val="75086EA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szg</dc:creator>
  <cp:lastModifiedBy>海韵幽梦</cp:lastModifiedBy>
  <dcterms:modified xsi:type="dcterms:W3CDTF">2017-12-27T01:04:04Z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